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41" w:rsidRDefault="00A954A6" w:rsidP="00FD46C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优秀毕业生评定办法</w:t>
      </w:r>
    </w:p>
    <w:p w:rsidR="00625B41" w:rsidRDefault="00625B41">
      <w:pPr>
        <w:jc w:val="left"/>
        <w:rPr>
          <w:b/>
          <w:bCs/>
          <w:sz w:val="28"/>
          <w:szCs w:val="28"/>
        </w:rPr>
      </w:pPr>
    </w:p>
    <w:p w:rsidR="00625B41" w:rsidRDefault="00A954A6" w:rsidP="00FD46CD"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评选范围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在我校接受普通高等学历教育的全日制在籍应届本科毕业生。</w:t>
      </w:r>
    </w:p>
    <w:p w:rsidR="00625B41" w:rsidRDefault="00A954A6" w:rsidP="00FD46CD"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评选比例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、市级优秀毕业生比例根据上海市教务当年规定；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、校级优秀毕业生比例为当年全校毕业生总人数的</w:t>
      </w:r>
      <w:r>
        <w:rPr>
          <w:rFonts w:hint="eastAsia"/>
          <w:sz w:val="24"/>
        </w:rPr>
        <w:t>15%</w:t>
      </w:r>
      <w:r>
        <w:rPr>
          <w:rFonts w:hint="eastAsia"/>
          <w:sz w:val="24"/>
        </w:rPr>
        <w:t>。</w:t>
      </w:r>
    </w:p>
    <w:p w:rsidR="00510B87" w:rsidRDefault="00510B87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、校级优秀毕业生</w:t>
      </w:r>
      <w:r w:rsidR="00A954A6">
        <w:rPr>
          <w:rFonts w:hint="eastAsia"/>
          <w:sz w:val="24"/>
        </w:rPr>
        <w:t>按照专业方向评比，参照综合测评及老师评价。</w:t>
      </w:r>
    </w:p>
    <w:p w:rsidR="00A83717" w:rsidRDefault="00A83717" w:rsidP="00FD46CD">
      <w:pPr>
        <w:spacing w:line="360" w:lineRule="auto"/>
        <w:ind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4、</w:t>
      </w:r>
      <w:r w:rsidRPr="007A2BC7">
        <w:rPr>
          <w:rFonts w:ascii="宋体" w:eastAsia="宋体" w:hAnsi="宋体" w:hint="eastAsia"/>
          <w:sz w:val="24"/>
        </w:rPr>
        <w:t>退伍学生在我院完成学业，毕业时</w:t>
      </w:r>
      <w:proofErr w:type="gramStart"/>
      <w:r w:rsidRPr="007A2BC7">
        <w:rPr>
          <w:rFonts w:ascii="宋体" w:eastAsia="宋体" w:hAnsi="宋体" w:hint="eastAsia"/>
          <w:sz w:val="24"/>
        </w:rPr>
        <w:t>平均绩点达到</w:t>
      </w:r>
      <w:proofErr w:type="gramEnd"/>
      <w:r w:rsidRPr="007A2BC7">
        <w:rPr>
          <w:rFonts w:ascii="宋体" w:eastAsia="宋体" w:hAnsi="宋体"/>
          <w:sz w:val="24"/>
        </w:rPr>
        <w:t>2.0</w:t>
      </w:r>
      <w:r w:rsidRPr="007A2BC7">
        <w:rPr>
          <w:rFonts w:ascii="宋体" w:eastAsia="宋体" w:hAnsi="宋体" w:hint="eastAsia"/>
          <w:sz w:val="24"/>
        </w:rPr>
        <w:t>及以上的，授予“校优秀毕业生”荣誉</w:t>
      </w:r>
      <w:r>
        <w:rPr>
          <w:rFonts w:ascii="宋体" w:eastAsia="宋体" w:hAnsi="宋体" w:hint="eastAsia"/>
          <w:sz w:val="24"/>
        </w:rPr>
        <w:t>，</w:t>
      </w:r>
      <w:r w:rsidRPr="00A83717">
        <w:rPr>
          <w:rFonts w:ascii="宋体" w:eastAsia="宋体" w:hAnsi="宋体" w:hint="eastAsia"/>
          <w:b/>
          <w:color w:val="FF0000"/>
          <w:sz w:val="24"/>
        </w:rPr>
        <w:t>特别优秀的可以推荐为</w:t>
      </w:r>
      <w:r w:rsidRPr="007A2BC7">
        <w:rPr>
          <w:rFonts w:ascii="宋体" w:eastAsia="宋体" w:hAnsi="宋体" w:hint="eastAsia"/>
          <w:sz w:val="24"/>
        </w:rPr>
        <w:t>“上海市优秀毕业生”候选人。</w:t>
      </w:r>
    </w:p>
    <w:p w:rsidR="00625B41" w:rsidRDefault="00A954A6" w:rsidP="00FD46C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三、评选条件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、热爱社会主义祖国，拥护共产党和社会主义制度，能模范遵守《高等学校学生行为准则》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，遵纪守法，品德优良，思想端正，在校期间未受过任何处分的在校应届毕业生。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、勤奋学习，团结有爱，明礼修身，严于律己。在校期间荣获过校级以上先进个人称号</w:t>
      </w:r>
      <w:r w:rsidR="006A670F" w:rsidRPr="00676A98">
        <w:rPr>
          <w:rFonts w:hint="eastAsia"/>
          <w:color w:val="FF0000"/>
          <w:sz w:val="24"/>
        </w:rPr>
        <w:t>，</w:t>
      </w:r>
      <w:r w:rsidR="0083231F">
        <w:rPr>
          <w:rFonts w:hint="eastAsia"/>
          <w:color w:val="FF0000"/>
          <w:sz w:val="24"/>
        </w:rPr>
        <w:t>英语四级成绩达到学校颁发毕业证、学位证条件</w:t>
      </w:r>
      <w:r>
        <w:rPr>
          <w:rFonts w:hint="eastAsia"/>
          <w:sz w:val="24"/>
        </w:rPr>
        <w:t>。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、有正确的择业观念和积极的就业意识，诚实守信，能妥善处理好国家、集体和个人三者之间</w:t>
      </w:r>
      <w:r w:rsidR="006A670F">
        <w:rPr>
          <w:rFonts w:hint="eastAsia"/>
          <w:sz w:val="24"/>
        </w:rPr>
        <w:t>关系</w:t>
      </w:r>
      <w:r>
        <w:rPr>
          <w:rFonts w:hint="eastAsia"/>
          <w:sz w:val="24"/>
        </w:rPr>
        <w:t>。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、积极进取，成绩优秀，综合测</w:t>
      </w:r>
      <w:bookmarkStart w:id="0" w:name="_GoBack"/>
      <w:bookmarkEnd w:id="0"/>
      <w:r>
        <w:rPr>
          <w:rFonts w:hint="eastAsia"/>
          <w:sz w:val="24"/>
        </w:rPr>
        <w:t>评成绩（平均绩点）排名在专业</w:t>
      </w:r>
      <w:r>
        <w:rPr>
          <w:rFonts w:hint="eastAsia"/>
          <w:sz w:val="24"/>
        </w:rPr>
        <w:t>15%</w:t>
      </w:r>
      <w:r>
        <w:rPr>
          <w:rFonts w:hint="eastAsia"/>
          <w:sz w:val="24"/>
        </w:rPr>
        <w:t>内的学生有资格参加市级优秀毕业生的评选，综合测评成绩（平均绩点）排名在专业</w:t>
      </w:r>
      <w:r>
        <w:rPr>
          <w:rFonts w:hint="eastAsia"/>
          <w:sz w:val="24"/>
        </w:rPr>
        <w:t>30%</w:t>
      </w:r>
      <w:r>
        <w:rPr>
          <w:rFonts w:hint="eastAsia"/>
          <w:sz w:val="24"/>
        </w:rPr>
        <w:t>内的学生有资格参加校级优秀毕业生的评选。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、学校积极鼓励和引导毕业生到西部、到基层、到祖国需要的地方建功立业。凡参加国家西部专项计划的同学，学校授予其校级优秀毕业生，并积极为其申报市级优秀毕业生。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、市级优秀毕业生从校级优秀毕业生产生。</w:t>
      </w:r>
    </w:p>
    <w:p w:rsidR="00625B41" w:rsidRDefault="00A954A6" w:rsidP="00FD46C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四、评选程序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遵照当年颁布的《优秀毕业生评选通知》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625B41" w:rsidRDefault="00A954A6" w:rsidP="00FD46CD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奖励方法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市级、校级优秀毕业生以精神奖励为主，被评选为市级优秀毕业生的，由市</w:t>
      </w:r>
      <w:r>
        <w:rPr>
          <w:rFonts w:hint="eastAsia"/>
          <w:sz w:val="24"/>
        </w:rPr>
        <w:lastRenderedPageBreak/>
        <w:t>教委颁布“上海市高等学校优秀毕业生证书”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，并填写“上海市高等学校优秀毕业生登记表”存入学生本人档案；被评选为校优秀毕业生的，由校颁布“校优秀毕业生证书”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，并填写“校优秀毕业生登记表”存入学生本人档案。</w:t>
      </w:r>
    </w:p>
    <w:p w:rsidR="00625B41" w:rsidRDefault="00A954A6" w:rsidP="00FD46C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六、本方法由自动化工程学院党委负责解释。</w:t>
      </w:r>
    </w:p>
    <w:p w:rsidR="00625B41" w:rsidRDefault="00625B41">
      <w:pPr>
        <w:ind w:firstLine="480"/>
        <w:jc w:val="left"/>
        <w:rPr>
          <w:sz w:val="24"/>
        </w:rPr>
      </w:pPr>
    </w:p>
    <w:sectPr w:rsidR="00625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BB" w:rsidRDefault="00225ABB" w:rsidP="00A83717">
      <w:r>
        <w:separator/>
      </w:r>
    </w:p>
  </w:endnote>
  <w:endnote w:type="continuationSeparator" w:id="0">
    <w:p w:rsidR="00225ABB" w:rsidRDefault="00225ABB" w:rsidP="00A8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BB" w:rsidRDefault="00225ABB" w:rsidP="00A83717">
      <w:r>
        <w:separator/>
      </w:r>
    </w:p>
  </w:footnote>
  <w:footnote w:type="continuationSeparator" w:id="0">
    <w:p w:rsidR="00225ABB" w:rsidRDefault="00225ABB" w:rsidP="00A8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1D73"/>
    <w:multiLevelType w:val="singleLevel"/>
    <w:tmpl w:val="59DA1D7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DA2127"/>
    <w:multiLevelType w:val="singleLevel"/>
    <w:tmpl w:val="59DA2127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41"/>
    <w:rsid w:val="00225ABB"/>
    <w:rsid w:val="004310C4"/>
    <w:rsid w:val="00510B87"/>
    <w:rsid w:val="00625B41"/>
    <w:rsid w:val="00676A98"/>
    <w:rsid w:val="006A670F"/>
    <w:rsid w:val="0083231F"/>
    <w:rsid w:val="008764CD"/>
    <w:rsid w:val="00A83717"/>
    <w:rsid w:val="00A954A6"/>
    <w:rsid w:val="00A97756"/>
    <w:rsid w:val="00EC13E6"/>
    <w:rsid w:val="00F22D73"/>
    <w:rsid w:val="00FD46CD"/>
    <w:rsid w:val="514F60E0"/>
    <w:rsid w:val="5B52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3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3717"/>
    <w:rPr>
      <w:kern w:val="2"/>
      <w:sz w:val="18"/>
      <w:szCs w:val="18"/>
    </w:rPr>
  </w:style>
  <w:style w:type="paragraph" w:styleId="a4">
    <w:name w:val="footer"/>
    <w:basedOn w:val="a"/>
    <w:link w:val="Char0"/>
    <w:rsid w:val="00A83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37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3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3717"/>
    <w:rPr>
      <w:kern w:val="2"/>
      <w:sz w:val="18"/>
      <w:szCs w:val="18"/>
    </w:rPr>
  </w:style>
  <w:style w:type="paragraph" w:styleId="a4">
    <w:name w:val="footer"/>
    <w:basedOn w:val="a"/>
    <w:link w:val="Char0"/>
    <w:rsid w:val="00A83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37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dcterms:created xsi:type="dcterms:W3CDTF">2017-10-09T02:08:00Z</dcterms:created>
  <dcterms:modified xsi:type="dcterms:W3CDTF">2017-10-20T05:13:00Z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